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وأبو العباس الفضل بن أبي الفضل أحمد بن محمد بن الحسن.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وأبو العباس الفضل بن أبي الفضل أحمد بن محمد بن الحسن.
</w:t>
      </w:r>
    </w:p>
    <w:p>
      <w:pPr/>
      <w:r>
        <w:rPr/>
        <w:t xml:space="preserve">وأبو العباس الفضل بن أبي الفضل أحمد بن محمد بن الحسن. </w:t>
      </w:r>
    </w:p>
    <w:p/>
    <w:p>
      <w:pPr/>
      <w:r>
        <w:rPr/>
        <w:t xml:space="preserve">ولد سنة ثلاث وتسعين وخمسمائة، وسمع من القاسم بن الحافظ وغيره، ومات سنة إحدى وثلاثين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2026-10-07T00:31:33+03:00</dcterms:created>
  <dcterms:modified xsi:type="dcterms:W3CDTF">2026-10-07T00:31:33+03:00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