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وأبو نصر عبد الرحيم ابن القاضي أبي عبد اللَّه بن محمد بن الحسن بن هبة اللَّه.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وأبو نصر عبد الرحيم ابن القاضي أبي عبد اللَّه بن محمد بن الحسن بن هبة اللَّه.
</w:t>
      </w:r>
    </w:p>
    <w:p>
      <w:pPr/>
      <w:r>
        <w:rPr/>
        <w:t xml:space="preserve">وأبو نصر عبد الرحيم ابن القاضي أبي عبد اللَّه بن محمد بن الحسن بن هبة اللَّه. </w:t>
      </w:r>
    </w:p>
    <w:p/>
    <w:p>
      <w:pPr/>
      <w:r>
        <w:rPr/>
        <w:t xml:space="preserve">سمع عمه الحافظ، ولد سنة تسع وخمسين وخمسمائة، ومات سنة إحدى وثلاثين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2026-10-07T00:33:05+03:00</dcterms:created>
  <dcterms:modified xsi:type="dcterms:W3CDTF">2026-10-07T00:33:05+03:00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