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عبد الرحمن.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عبد الرحمن.
</w:t>
      </w:r>
    </w:p>
    <w:p>
      <w:pPr/>
      <w:r>
        <w:rPr/>
        <w:t xml:space="preserve">فخر الدين عبد الرحمن. </w:t>
      </w:r>
    </w:p>
    <w:p/>
    <w:p>
      <w:pPr/>
      <w:r>
        <w:rPr/>
        <w:t xml:space="preserve">وفقيه أهل الشام فخر الدين عبد الرحمن.</w:t>
      </w:r>
    </w:p>
    <w:p/>
    <w:p>
      <w:pPr/>
      <w:r>
        <w:rPr/>
        <w:t xml:space="preserve">سبق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2026-08-05T13:04:51+03:00</dcterms:created>
  <dcterms:modified xsi:type="dcterms:W3CDTF">2026-08-05T13:04:51+03:00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