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عبد اللَّه بن حمشاذ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عبد اللَّه بن حمشاذ
</w:t>
      </w:r>
    </w:p>
    <w:p>
      <w:pPr/>
      <w:r>
        <w:rPr/>
        <w:t xml:space="preserve">حامد بن عبد اللَّه بن حمشاذ </w:t>
      </w:r>
    </w:p>
    <w:p/>
    <w:p>
      <w:pPr/>
      <w:r>
        <w:rPr/>
        <w:t xml:space="preserve">المناشلي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2026-08-05T21:17:47+03:00</dcterms:created>
  <dcterms:modified xsi:type="dcterms:W3CDTF">2026-08-05T21:17:47+03:00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