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بدر بن صالح بن عبد اللَّه الصيدلانى الرازاني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بدر بن صالح بن عبد اللَّه الصيدلانى الرازاني
</w:t>
      </w:r>
    </w:p>
    <w:p>
      <w:pPr/>
      <w:r>
        <w:rPr/>
        <w:t xml:space="preserve">بدر بن صالح بن عبد اللَّه الصيدلانى الرازاني </w:t>
      </w:r>
    </w:p>
    <w:p/>
    <w:p>
      <w:pPr/>
      <w:r>
        <w:rPr/>
        <w:t xml:space="preserve">براء ثم ألف ثم بزاى نسبة إلى رازان- محلة كبيرة ببروجرد، يكنى أبا النجم</w:t>
      </w:r>
    </w:p>
    <w:p/>
    <w:p>
      <w:pPr/>
      <w:r>
        <w:rPr/>
        <w:t xml:space="preserve">ووهم الذهبي في كتابه ’’المشتبه’’ فظنه الرارانى برائين مهملتين، وقد ذكره كما ذكرنا ابن السمعاني في ’’الأنساب’’، والحازمى في ’’مختلف أسماء البلدان’’. قال ابن السمعاني: فقيه صالح عفيف سمع ابن الصائغ وغيره، وسمعت منه. قال الذهبي في الكتاب المذكور: تفقه على الكيا وسمع وحدث، ومات سنة سبع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2026-08-05T18:18:26+03:00</dcterms:created>
  <dcterms:modified xsi:type="dcterms:W3CDTF">2026-08-05T18:18:26+03:00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