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مروان.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مروان.
</w:t>
      </w:r>
    </w:p>
    <w:p>
      <w:pPr/>
      <w:r>
        <w:rPr/>
        <w:t xml:space="preserve">إسماعيل بن مروان. </w:t>
      </w:r>
    </w:p>
    <w:p/>
    <w:p>
      <w:pPr/>
      <w:r>
        <w:rPr/>
        <w:t xml:space="preserve">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