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سليمان الواسطي الأصل المعروف بالوجيزي
</w:t>
      </w:r>
    </w:p>
    <w:p>
      <w:pPr>
        <w:jc w:val="start"/>
        <w:bidi/>
      </w:pPr>
      <w:r>
        <w:rPr>
          <w:rFonts w:ascii="arial" w:hAnsi="arial" w:eastAsia="arial" w:cs="arial"/>
          <w:sz w:val="28"/>
          <w:szCs w:val="28"/>
          <w:b w:val="1"/>
          <w:bCs w:val="1"/>
          <w:rtl/>
        </w:rPr>
        <w:t xml:space="preserve">أحمد بن محمد بن سليمان الواسطي الأصل المعروف بالوجيزي
</w:t>
      </w:r>
    </w:p>
    <w:p>
      <w:pPr/>
      <w:r>
        <w:rPr/>
        <w:t xml:space="preserve">أحمد بن محمد بن سليمان الواسطي الأصل المعروف بالوجيزي </w:t>
      </w:r>
    </w:p>
    <w:p/>
    <w:p>
      <w:pPr/>
      <w:r>
        <w:rPr/>
        <w:t xml:space="preserve">لكونه كان يحفظ الوجيز للغزالي، كان إماماً بارعاً كثير الاشتغال، أعاد بالظاهرية وجامع الأقمر وناب في الحكم بالقاهرة ومصر، ولد بأشمون الرمان سنة ثلاث وأربعين وستمائة، ومات ثامن رجب سنة سبع وعشرين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2026-10-07T02:13:43+03:00</dcterms:created>
  <dcterms:modified xsi:type="dcterms:W3CDTF">2026-10-07T02:13:43+03:00</dcterms:modified>
</cp:coreProperties>
</file>

<file path=docProps/custom.xml><?xml version="1.0" encoding="utf-8"?>
<Properties xmlns="http://schemas.openxmlformats.org/officeDocument/2006/custom-properties" xmlns:vt="http://schemas.openxmlformats.org/officeDocument/2006/docPropsVTypes"/>
</file>