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الخيوقي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الخيوقي
</w:t>
      </w:r>
    </w:p>
    <w:p>
      <w:pPr/>
      <w:r>
        <w:rPr/>
        <w:t xml:space="preserve">الخيوقي </w:t>
      </w:r>
    </w:p>
    <w:p/>
    <w:p>
      <w:pPr/>
      <w:r>
        <w:rPr/>
        <w:t xml:space="preserve">تقدم في السادسة بعد العشرين.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2026-10-07T02:08:54+03:00</dcterms:created>
  <dcterms:modified xsi:type="dcterms:W3CDTF">2026-10-07T02:08:54+03:00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