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 عبد الرحيم.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 عبد الرحيم.
</w:t>
      </w:r>
    </w:p>
    <w:p>
      <w:pPr/>
      <w:r>
        <w:rPr/>
        <w:t xml:space="preserve">ابن عمر عبد الرحيم. </w:t>
      </w:r>
    </w:p>
    <w:p/>
    <w:p>
      <w:pPr/>
      <w:r>
        <w:rPr/>
        <w:t xml:space="preserve">تقدم أيضاً بعد التاسعة والعشرين.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