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خلوفي محمد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خلوفي محمد بن أحمد.
</w:t>
      </w:r>
    </w:p>
    <w:p>
      <w:pPr/>
      <w:r>
        <w:rPr/>
        <w:t xml:space="preserve">ابن خلوفي محمد بن أحمد. </w:t>
      </w:r>
    </w:p>
    <w:p/>
    <w:p>
      <w:pPr/>
      <w:r>
        <w:rPr/>
        <w:t xml:space="preserve">تقدم في الخامسة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