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النوقى هبة اللَّه بن يحيي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النوقى هبة اللَّه بن يحيي
</w:t>
      </w:r>
    </w:p>
    <w:p>
      <w:pPr/>
      <w:r>
        <w:rPr/>
        <w:t xml:space="preserve">ابن النوقى هبة اللَّه بن يحيي </w:t>
      </w:r>
    </w:p>
    <w:p/>
    <w:p>
      <w:pPr/>
      <w:r>
        <w:rPr/>
        <w:t xml:space="preserve">تقدم في الثالثة بعد العشرين.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2026-10-07T03:27:49+03:00</dcterms:created>
  <dcterms:modified xsi:type="dcterms:W3CDTF">2026-10-07T03:27:49+03:00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