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الربعى علي بن الحسين.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الربعى علي بن الحسين.
</w:t>
      </w:r>
    </w:p>
    <w:p>
      <w:pPr/>
      <w:r>
        <w:rPr/>
        <w:t xml:space="preserve">أبو القاسم الربعى علي بن الحسين. </w:t>
      </w:r>
    </w:p>
    <w:p/>
    <w:p>
      <w:pPr/>
      <w:r>
        <w:rPr/>
        <w:t xml:space="preserve">تقدم في السادسة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2026-10-07T03:28:05+03:00</dcterms:created>
  <dcterms:modified xsi:type="dcterms:W3CDTF">2026-10-07T03:28:05+03:00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