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اللَّه المروزي محمد بن الحسن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اللَّه المروزي محمد بن الحسن
</w:t>
      </w:r>
    </w:p>
    <w:p>
      <w:pPr/>
      <w:r>
        <w:rPr/>
        <w:t xml:space="preserve">أبو عبد اللَّه المروزي محمد بن الحسن </w:t>
      </w:r>
    </w:p>
    <w:p/>
    <w:p>
      <w:pPr/>
      <w:r>
        <w:rPr/>
        <w:t xml:space="preserve">تقدم في الثالثة عشرة.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2026-08-05T18:17:06+03:00</dcterms:created>
  <dcterms:modified xsi:type="dcterms:W3CDTF">2026-08-05T18:17:06+03:00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