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طاهر بن ثابت بن أبي المعالى بن ثابت القاضي البوازيجي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طاهر بن ثابت بن أبي المعالى بن ثابت القاضي البوازيجي
</w:t>
      </w:r>
    </w:p>
    <w:p>
      <w:pPr/>
      <w:r>
        <w:rPr/>
        <w:t xml:space="preserve">أبو الطيب طاهر بن ثابت بن أبي المعالى بن ثابت القاضي البوازيجي </w:t>
      </w:r>
    </w:p>
    <w:p/>
    <w:p>
      <w:pPr/>
      <w:r>
        <w:rPr/>
        <w:t xml:space="preserve">ولد بها وتفقه بالموصل على العماد بن يونس، وتولى نيابة القضاء بها، ومات سنة اثنى وعشرين وستمائة قاله التفليسي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2026-08-05T16:22:33+03:00</dcterms:created>
  <dcterms:modified xsi:type="dcterms:W3CDTF">2026-08-05T16:22:33+03:00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