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محمد بن يعقوب بن أحمد الطوسي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محمد بن يعقوب بن أحمد الطوسي
</w:t>
      </w:r>
    </w:p>
    <w:p>
      <w:pPr/>
      <w:r>
        <w:rPr/>
        <w:t xml:space="preserve">أبو الحسن محمد بن يعقوب بن أحمد الطوسي </w:t>
      </w:r>
    </w:p>
    <w:p/>
    <w:p>
      <w:pPr/>
      <w:r>
        <w:rPr/>
        <w:t xml:space="preserve">كان فقيهاً إماماً عارفاً بعلم الكلام، قال عبد الغافر الفارسى: كان من مشهورى أصحاب الشافعي بالتدريس والفتوى وكثرة الحديث، سمع وحدث.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2026-10-07T03:28:04+03:00</dcterms:created>
  <dcterms:modified xsi:type="dcterms:W3CDTF">2026-10-07T03:28:04+03:00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