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اللَّه بن أبي طالب تاج الدين أبو بكر الإسكندرانى ثم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اللَّه بن أبي طالب تاج الدين أبو بكر الإسكندرانى ثم الدمشقي
</w:t>
      </w:r>
    </w:p>
    <w:p>
      <w:pPr/>
      <w:r>
        <w:rPr/>
        <w:t xml:space="preserve">عبد اللَّه بن أبي طالب تاج الدين أبو بكر الإسكندرانى ثم الدمشقي </w:t>
      </w:r>
    </w:p>
    <w:p/>
    <w:p>
      <w:pPr/>
      <w:r>
        <w:rPr/>
        <w:t xml:space="preserve">تفقه على الفخر بن عساكر حقى برع وساد وأفتى ودرس وسمع وأسمع، مات سنة ثلاث وستين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2026-10-07T04:40:25+03:00</dcterms:created>
  <dcterms:modified xsi:type="dcterms:W3CDTF">2026-10-07T04:40:25+03:00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