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جمال الإسلام أبي الحسن علي بن المسلم شرف الدين أبو الحسن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جمال الإسلام أبي الحسن علي بن المسلم شرف الدين أبو الحسن الدمشقي
</w:t>
      </w:r>
    </w:p>
    <w:p>
      <w:pPr/>
      <w:r>
        <w:rPr/>
        <w:t xml:space="preserve">علي بن محمد بن جمال الإسلام أبي الحسن علي بن المسلم شرف الدين أبو الحسن الدمشقي </w:t>
      </w:r>
    </w:p>
    <w:p/>
    <w:p>
      <w:pPr/>
      <w:r>
        <w:rPr/>
        <w:t xml:space="preserve">المعروف حده بابن بنت الشهرزورى، سمع من خاله أبي القاسم بن عساكر الحافظ وغيره، درس بالأمينية وغيرها، ومات سنة اثنين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2026-10-07T05:55:41+03:00</dcterms:created>
  <dcterms:modified xsi:type="dcterms:W3CDTF">2026-10-07T05:55:41+03:00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