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بن علي أبو المجد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علي أبو المجد الأنصاري
</w:t>
      </w:r>
    </w:p>
    <w:p>
      <w:pPr/>
      <w:r>
        <w:rPr/>
        <w:t xml:space="preserve">الحسين بن الحسن بن علي أبو المجد الأنصاري </w:t>
      </w:r>
    </w:p>
    <w:p/>
    <w:p>
      <w:pPr/>
      <w:r>
        <w:rPr/>
        <w:t xml:space="preserve">المعروف بابن النحاس، تفقه على ابن أبي عصرون، مات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2026-10-07T06:29:38+03:00</dcterms:created>
  <dcterms:modified xsi:type="dcterms:W3CDTF">2026-10-07T06:29:38+03:00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