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جابر أبو الحسن البطائحي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جابر أبو الحسن البطائحي
</w:t>
      </w:r>
    </w:p>
    <w:p>
      <w:pPr/>
      <w:r>
        <w:rPr/>
        <w:t xml:space="preserve">علي بن جابر أبو الحسن البطائحي </w:t>
      </w:r>
    </w:p>
    <w:p/>
    <w:p>
      <w:pPr/>
      <w:r>
        <w:rPr/>
        <w:t xml:space="preserve">تولى قضاء بعض سواد العراق، ومات سنة أربع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2026-10-07T06:47:41+03:00</dcterms:created>
  <dcterms:modified xsi:type="dcterms:W3CDTF">2026-10-07T06:47:41+03:00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