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أبي طالب أبو طالب القاضي.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أبي طالب أبو طالب القاضي.
</w:t>
      </w:r>
    </w:p>
    <w:p>
      <w:pPr/>
      <w:r>
        <w:rPr/>
        <w:t xml:space="preserve">محمد بن علي بن أبي طالب أبو طالب القاضي. </w:t>
      </w:r>
    </w:p>
    <w:p/>
    <w:p>
      <w:pPr/>
      <w:r>
        <w:rPr/>
        <w:t xml:space="preserve">صاحب الطريقة في الخلاف، كان من كبار الأئمة، من تلامذة محمد بن يحيى وكان له في الوعظ اليد البيضاء، مات سنة خمس وثلاثين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2026-08-05T17:16:28+03:00</dcterms:created>
  <dcterms:modified xsi:type="dcterms:W3CDTF">2026-08-05T17:16:28+03:00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