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زرقان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زرقان أبو عبد اللَّه.
</w:t>
      </w:r>
    </w:p>
    <w:p>
      <w:pPr/>
      <w:r>
        <w:rPr/>
        <w:t xml:space="preserve">محمد بن الحسن بن زرقان أبو عبد اللَّه. </w:t>
      </w:r>
    </w:p>
    <w:p/>
    <w:p>
      <w:pPr/>
      <w:r>
        <w:rPr/>
        <w:t xml:space="preserve">تفقه بابن الخل، وأعاد وناب في القضاء، مات سنة 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