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إبراهيم بن الحسين أبو الفرج البغدادي.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إبراهيم بن الحسين أبو الفرج البغدادي.
</w:t>
      </w:r>
    </w:p>
    <w:p>
      <w:pPr/>
      <w:r>
        <w:rPr/>
        <w:t xml:space="preserve">محمد بن إبراهيم بن الحسين أبو الفرج البغدادي. </w:t>
      </w:r>
    </w:p>
    <w:p/>
    <w:p>
      <w:pPr/>
      <w:r>
        <w:rPr/>
        <w:t xml:space="preserve">يعرف بابن سكره، سكن مصر وحدث قاله الحطيب، لا أعرف وفاته.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2026-08-05T22:27:53+03:00</dcterms:created>
  <dcterms:modified xsi:type="dcterms:W3CDTF">2026-08-05T22:27:53+03:00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