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محمد بن الشيرازي أبو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محمد بن الشيرازي أبو محمد.
</w:t>
      </w:r>
    </w:p>
    <w:p>
      <w:pPr/>
      <w:r>
        <w:rPr/>
        <w:t xml:space="preserve">هبة اللَّه بن محمد بن الشيرازي أبو محمد. </w:t>
      </w:r>
    </w:p>
    <w:p/>
    <w:p>
      <w:pPr/>
      <w:r>
        <w:rPr/>
        <w:t xml:space="preserve">إمام مشهد على، مات سنة ثمان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2026-10-07T07:57:28+03:00</dcterms:created>
  <dcterms:modified xsi:type="dcterms:W3CDTF">2026-10-07T07:57:28+03:00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