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مهران الإمام رضى الدين أبو إسحاق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مهران الإمام رضى الدين أبو إسحاق الجزري
</w:t>
      </w:r>
    </w:p>
    <w:p>
      <w:pPr/>
      <w:r>
        <w:rPr/>
        <w:t xml:space="preserve">إبراهيم بن محمد بن إبراهيم بن مهران الإمام رضى الدين أبو إسحاق الجزري </w:t>
      </w:r>
    </w:p>
    <w:p/>
    <w:p>
      <w:pPr/>
      <w:r>
        <w:rPr/>
        <w:t xml:space="preserve">تفقه على أبي القاسم ابن البزرى وبرع، مات سنة سبع وسبعين وخمسمائة عن أربع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2026-10-07T07:59:58+03:00</dcterms:created>
  <dcterms:modified xsi:type="dcterms:W3CDTF">2026-10-07T07:59:58+03:00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