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الأرموي أبو الفضل قاضي دير العاقور.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الأرموي أبو الفضل قاضي دير العاقور.
</w:t>
      </w:r>
    </w:p>
    <w:p>
      <w:pPr/>
      <w:r>
        <w:rPr/>
        <w:t xml:space="preserve">محمد بن عمر بن يوسف الأرموي أبو الفضل قاضي دير العاقور. </w:t>
      </w:r>
    </w:p>
    <w:p/>
    <w:p>
      <w:pPr/>
      <w:r>
        <w:rPr/>
        <w:t xml:space="preserve">عمَّر دهراً، وتفقه على أبي إسحاق الشيرازي، وروى عن الخطيب، ولد سنة تسع وخمسين وأربعمائة، ومات سنة سبع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2026-10-07T08:12:23+03:00</dcterms:created>
  <dcterms:modified xsi:type="dcterms:W3CDTF">2026-10-07T08:12:23+03:00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