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أبو القاسم الكُلاهى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أبو القاسم الكُلاهى الدمشقي
</w:t>
      </w:r>
    </w:p>
    <w:p>
      <w:pPr/>
      <w:r>
        <w:rPr/>
        <w:t xml:space="preserve">علي بن الحسن أبو القاسم الكُلاهى الدمشقي </w:t>
      </w:r>
    </w:p>
    <w:p/>
    <w:p>
      <w:pPr/>
      <w:r>
        <w:rPr/>
        <w:t xml:space="preserve">مفتيها وقارئها، تفقه على جمال الإسلام وغيره، ودرس بالمجاهدية وأفران، مات سنة اثنين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2026-08-05T21:30:07+03:00</dcterms:created>
  <dcterms:modified xsi:type="dcterms:W3CDTF">2026-08-05T21:30:07+03:00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