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سليمان أبو القاسم السلمى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سليمان أبو القاسم السلمى الدمشقي
</w:t>
      </w:r>
    </w:p>
    <w:p>
      <w:pPr/>
      <w:r>
        <w:rPr/>
        <w:t xml:space="preserve">وهب بن سليمان أبو القاسم السلمى الدمشقي </w:t>
      </w:r>
    </w:p>
    <w:p/>
    <w:p>
      <w:pPr/>
      <w:r>
        <w:rPr/>
        <w:t xml:space="preserve">عنه ابن عساكر، مات سنة تسع وأربعين وخمسمائة، عن إحدى وخمسين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2026-10-07T08:55:52+03:00</dcterms:created>
  <dcterms:modified xsi:type="dcterms:W3CDTF">2026-10-07T08:55:52+03:00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