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منصور بن محمد أبو نصر الهلالي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منصور بن محمد أبو نصر الهلالي
</w:t>
      </w:r>
    </w:p>
    <w:p>
      <w:pPr/>
      <w:r>
        <w:rPr/>
        <w:t xml:space="preserve">منصور بن محمد أبو نصر الهلالي </w:t>
      </w:r>
    </w:p>
    <w:p/>
    <w:p>
      <w:pPr/>
      <w:r>
        <w:rPr/>
        <w:t xml:space="preserve">مات سنة تسع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2026-10-07T08:54:23+03:00</dcterms:created>
  <dcterms:modified xsi:type="dcterms:W3CDTF">2026-10-07T08:54:23+03:00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