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علي بن الموفق أبو محمد النعيمى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علي بن الموفق أبو محمد النعيمى المروزي.
</w:t>
      </w:r>
    </w:p>
    <w:p>
      <w:pPr/>
      <w:r>
        <w:rPr/>
        <w:t xml:space="preserve">عبد الرحمن بن علي بن الموفق أبو محمد النعيمى المروزي. </w:t>
      </w:r>
    </w:p>
    <w:p/>
    <w:p>
      <w:pPr/>
      <w:r>
        <w:rPr/>
        <w:t xml:space="preserve">تفقه على أبي المظفر السمعاني، ومات سنة اثنين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2026-10-07T09:01:27+03:00</dcterms:created>
  <dcterms:modified xsi:type="dcterms:W3CDTF">2026-10-07T09:01:27+03:00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