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عند بن أبي جعفر القاضي أبو المعالي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عند بن أبي جعفر القاضي أبو المعالي
</w:t>
      </w:r>
    </w:p>
    <w:p>
      <w:pPr/>
      <w:r>
        <w:rPr/>
        <w:t xml:space="preserve">الحسن بن عند بن أبي جعفر القاضي أبو المعالي </w:t>
      </w:r>
    </w:p>
    <w:p/>
    <w:p>
      <w:pPr/>
      <w:r>
        <w:rPr/>
        <w:t xml:space="preserve">تلميذ البغوى، وعنه أبو سعد بن السمعاني، وأثنى عليه، مات سنة ثمان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2026-08-05T22:27:52+03:00</dcterms:created>
  <dcterms:modified xsi:type="dcterms:W3CDTF">2026-08-05T22:27:52+03:00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