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إسماعيل الإمام أبو بكر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إسماعيل الإمام أبو بكر البوشنجي
</w:t>
      </w:r>
    </w:p>
    <w:p>
      <w:pPr/>
      <w:r>
        <w:rPr/>
        <w:t xml:space="preserve">أحمد بن محمد بن إسماعيل الإمام أبو بكر البوشنجي </w:t>
      </w:r>
    </w:p>
    <w:p/>
    <w:p>
      <w:pPr/>
      <w:r>
        <w:rPr/>
        <w:t xml:space="preserve">تفقه على أبي المظفر السمعاني وغيره، ومات سنة ثلاث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2026-08-05T23:26:42+03:00</dcterms:created>
  <dcterms:modified xsi:type="dcterms:W3CDTF">2026-08-05T23:26:42+03:00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