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سلطان بن يحيى أبو المكارم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سلطان بن يحيى أبو المكارم الدمشقي
</w:t>
      </w:r>
    </w:p>
    <w:p>
      <w:pPr/>
      <w:r>
        <w:rPr/>
        <w:t xml:space="preserve">سلطان بن يحيى أبو المكارم الدمشقي </w:t>
      </w:r>
    </w:p>
    <w:p/>
    <w:p>
      <w:pPr/>
      <w:r>
        <w:rPr/>
        <w:t xml:space="preserve">نائب الحكم بها عن أبيه ويعرف بزين القضاة سمع الفقيه نصر المقدسي، مات سنة 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2026-10-07T11:03:28+03:00</dcterms:created>
  <dcterms:modified xsi:type="dcterms:W3CDTF">2026-10-07T11:03:28+03:00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