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اللَّه الخالدى أبو عبد اللَّه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اللَّه الخالدى أبو عبد اللَّه الهروي
</w:t>
      </w:r>
    </w:p>
    <w:p>
      <w:pPr/>
      <w:r>
        <w:rPr/>
        <w:t xml:space="preserve">خالد بن عبد اللَّه الخالدى أبو عبد اللَّه الهروي </w:t>
      </w:r>
    </w:p>
    <w:p/>
    <w:p>
      <w:pPr/>
      <w:r>
        <w:rPr/>
        <w:t xml:space="preserve">علق عن الشيخ أبي إسحاق تعليقةً، وسمع وحدث، روى عنه ابن السقطى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2026-10-07T11:04:15+03:00</dcterms:created>
  <dcterms:modified xsi:type="dcterms:W3CDTF">2026-10-07T11:04:15+03:00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