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ابن أمير المؤمنين المستظهر باللَّه.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ابن أمير المؤمنين المستظهر باللَّه.
</w:t>
      </w:r>
    </w:p>
    <w:p>
      <w:pPr/>
      <w:r>
        <w:rPr/>
        <w:t xml:space="preserve">أحمد ابن أمير المؤمنين المستظهر باللَّه. </w:t>
      </w:r>
    </w:p>
    <w:p/>
    <w:p>
      <w:pPr/>
      <w:r>
        <w:rPr/>
        <w:t xml:space="preserve">صنف له الإمام أبو بكر الشاشى الحلية، وهو الذي يقال له المستظهرى، فلذلك ذكر في طبقات الشافعية، مات بعلة الجوانيق سنة إحدى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2026-08-05T18:17:12+03:00</dcterms:created>
  <dcterms:modified xsi:type="dcterms:W3CDTF">2026-08-05T18:17:12+03:00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