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كاد أبو سعيد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كاد أبو سعيد الدينوري
</w:t>
      </w:r>
    </w:p>
    <w:p>
      <w:pPr/>
      <w:r>
        <w:rPr/>
        <w:t xml:space="preserve">محمد بن كاد أبو سعيد الدينوري </w:t>
      </w:r>
    </w:p>
    <w:p/>
    <w:p>
      <w:pPr/>
      <w:r>
        <w:rPr/>
        <w:t xml:space="preserve">قرأ المقنع على أبي الطب، وعلق عن الشيخ أبي إسحاق، ومات سنة تسع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2026-10-07T11:52:56+03:00</dcterms:created>
  <dcterms:modified xsi:type="dcterms:W3CDTF">2026-10-07T11:52:56+03:00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