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الإمام أبو سعد الجليلى النوقاني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الإمام أبو سعد الجليلى النوقاني
</w:t>
      </w:r>
    </w:p>
    <w:p>
      <w:pPr/>
      <w:r>
        <w:rPr/>
        <w:t xml:space="preserve">محمد بن أحمد بن محمد الإمام أبو سعد الجليلى النوقاني </w:t>
      </w:r>
    </w:p>
    <w:p/>
    <w:p>
      <w:pPr/>
      <w:r>
        <w:rPr/>
        <w:t xml:space="preserve">ولد سنة سبع وستين وأربعمائة، روى عنه عبد الرحيم بن السمعاني، وقال: 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2026-08-05T18:18:29+03:00</dcterms:created>
  <dcterms:modified xsi:type="dcterms:W3CDTF">2026-08-05T18:18:29+03:00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