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الرحمن أبو العباس الأنصاري الشارقي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الرحمن أبو العباس الأنصاري الشارقي
</w:t>
      </w:r>
    </w:p>
    <w:p>
      <w:pPr/>
      <w:r>
        <w:rPr/>
        <w:t xml:space="preserve">أحمد بن محمد بن عبد الرحمن أبو العباس الأنصاري الشارقي </w:t>
      </w:r>
    </w:p>
    <w:p/>
    <w:p>
      <w:pPr/>
      <w:r>
        <w:rPr/>
        <w:t xml:space="preserve">تفقه على الشيخ أبي إسحاق الشيرازي، ومات ببلده شارق بلدة في الأندلس في حدود الخمسمائة.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2026-08-05T16:29:47+03:00</dcterms:created>
  <dcterms:modified xsi:type="dcterms:W3CDTF">2026-08-05T16:29:47+03:00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