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 أبو العباس الطائي المعروف بابن طلاي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 أبو العباس الطائي المعروف بابن طلاي
</w:t>
      </w:r>
    </w:p>
    <w:p>
      <w:pPr/>
      <w:r>
        <w:rPr/>
        <w:t xml:space="preserve">أحمد بن محمد بن الحسين أبو العباس الطائي المعروف بابن طلاي </w:t>
      </w:r>
    </w:p>
    <w:p/>
    <w:p>
      <w:pPr/>
      <w:r>
        <w:rPr/>
        <w:t xml:space="preserve">من أهل واسط تفقه على الفارقى، وكان شيخاً صالحاً سمع وأسمع، مات سنة أربع وتسعين وخسمائة.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2026-10-07T11:56:25+03:00</dcterms:created>
  <dcterms:modified xsi:type="dcterms:W3CDTF">2026-10-07T11:56:25+03:00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