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الفقيه سليم بن أيوب الرازى أبو سعد.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الفقيه سليم بن أيوب الرازى أبو سعد.
</w:t>
      </w:r>
    </w:p>
    <w:p>
      <w:pPr/>
      <w:r>
        <w:rPr/>
        <w:t xml:space="preserve">إبراهيم بن الفقيه سليم بن أيوب الرازى أبو سعد. </w:t>
      </w:r>
    </w:p>
    <w:p/>
    <w:p>
      <w:pPr/>
      <w:r>
        <w:rPr/>
        <w:t xml:space="preserve">سمع من والده وعيره، مات سنة إحدى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2026-10-07T11:54:41+03:00</dcterms:created>
  <dcterms:modified xsi:type="dcterms:W3CDTF">2026-10-07T11:54:41+03:00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