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نصر الإمام أبو طاهر الساوي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نصر الإمام أبو طاهر الساوي
</w:t>
      </w:r>
    </w:p>
    <w:p>
      <w:pPr/>
      <w:r>
        <w:rPr/>
        <w:t xml:space="preserve">عبد الرحمن بن نصر الإمام أبو طاهر الساوي </w:t>
      </w:r>
    </w:p>
    <w:p/>
    <w:p>
      <w:pPr/>
      <w:r>
        <w:rPr/>
        <w:t xml:space="preserve">قال يحيى بن مندة: لم ير فقيهاً في وقته أنصف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2026-10-07T11:53:34+03:00</dcterms:created>
  <dcterms:modified xsi:type="dcterms:W3CDTF">2026-10-07T11:53:34+03:00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