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إسماعيل أبو الحسن الشجاعى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إسماعيل أبو الحسن الشجاعى النيسابوري
</w:t>
      </w:r>
    </w:p>
    <w:p>
      <w:pPr/>
      <w:r>
        <w:rPr/>
        <w:t xml:space="preserve">أحمد بن محمد بن إسماعيل أبو الحسن الشجاعى النيسابوري </w:t>
      </w:r>
    </w:p>
    <w:p/>
    <w:p>
      <w:pPr/>
      <w:r>
        <w:rPr/>
        <w:t xml:space="preserve">ولى أوقافاً وأنظاراً لكن قيل إنه يحمد فيها، مات سنة تسعين وأربعمائة عن 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2026-08-05T16:29:21+03:00</dcterms:created>
  <dcterms:modified xsi:type="dcterms:W3CDTF">2026-08-05T16:29:21+03:00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