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الفقيه أبو المظفر التميمى المروروذي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الفقيه أبو المظفر التميمى المروروذي
</w:t>
      </w:r>
    </w:p>
    <w:p>
      <w:pPr/>
      <w:r>
        <w:rPr/>
        <w:t xml:space="preserve">محمد بن أحمد الفقيه أبو المظفر التميمى المروروذي </w:t>
      </w:r>
    </w:p>
    <w:p/>
    <w:p>
      <w:pPr/>
      <w:r>
        <w:rPr/>
        <w:t xml:space="preserve">مات في حدود سنة سبعين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2026-10-07T12:54:02+03:00</dcterms:created>
  <dcterms:modified xsi:type="dcterms:W3CDTF">2026-10-07T12:54:02+03:00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