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محمود أبو على البزري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محمود أبو على البزري
</w:t>
      </w:r>
    </w:p>
    <w:p>
      <w:pPr/>
      <w:r>
        <w:rPr/>
        <w:t xml:space="preserve">عبد اللَّه بن محمود أبو على البزري </w:t>
      </w:r>
    </w:p>
    <w:p/>
    <w:p>
      <w:pPr/>
      <w:r>
        <w:rPr/>
        <w:t xml:space="preserve">كان يحفظ المختصر، سمع من أبي نصر وعنه ابن الأكفانى وغيره، مات سنة ست وستين وأربعمائة، ذكره 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2026-10-07T12:51:58+03:00</dcterms:created>
  <dcterms:modified xsi:type="dcterms:W3CDTF">2026-10-07T12:51:58+03:00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