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علي أبو سعيد الخوارزمى الضرير.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علي أبو سعيد الخوارزمى الضرير.
</w:t>
      </w:r>
    </w:p>
    <w:p>
      <w:pPr/>
      <w:r>
        <w:rPr/>
        <w:t xml:space="preserve">أحمد بن محمد بن علي أبو سعيد الخوارزمى الضرير. </w:t>
      </w:r>
    </w:p>
    <w:p/>
    <w:p>
      <w:pPr/>
      <w:r>
        <w:rPr/>
        <w:t xml:space="preserve">تلميذ الشيخ أبي حامد. مات سنة ثمان وأربعين.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2026-10-07T12:53:35+03:00</dcterms:created>
  <dcterms:modified xsi:type="dcterms:W3CDTF">2026-10-07T12:53:35+03:00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