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 بن الطيب أبو صالح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 بن الطيب أبو صالح النيسابوري
</w:t>
      </w:r>
    </w:p>
    <w:p>
      <w:pPr/>
      <w:r>
        <w:rPr/>
        <w:t xml:space="preserve">العنبر بن الطيب أبو صالح النيسابوري </w:t>
      </w:r>
    </w:p>
    <w:p/>
    <w:p>
      <w:pPr/>
      <w:r>
        <w:rPr/>
        <w:t xml:space="preserve">مات سنة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2026-08-05T18:17:21+03:00</dcterms:created>
  <dcterms:modified xsi:type="dcterms:W3CDTF">2026-08-05T18:17:21+03:00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