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 بن الطيب أبو صالح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 بن الطيب أبو صالح النيسابوري
</w:t>
      </w:r>
    </w:p>
    <w:p>
      <w:pPr/>
      <w:r>
        <w:rPr/>
        <w:t xml:space="preserve">العنبر بن الطيب أبو صالح النيسابوري </w:t>
      </w:r>
    </w:p>
    <w:p/>
    <w:p>
      <w:pPr/>
      <w:r>
        <w:rPr/>
        <w:t xml:space="preserve">مات سنة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2026-10-07T12:53:49+03:00</dcterms:created>
  <dcterms:modified xsi:type="dcterms:W3CDTF">2026-10-07T12:53:49+03:00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