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سعد المالينى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سعد المالينى الأنصاري
</w:t>
      </w:r>
    </w:p>
    <w:p>
      <w:pPr/>
      <w:r>
        <w:rPr/>
        <w:t xml:space="preserve">أحمد بن محمد بن أحمد أبو سعد المالينى الأنصاري </w:t>
      </w:r>
    </w:p>
    <w:p/>
    <w:p>
      <w:pPr/>
      <w:r>
        <w:rPr/>
        <w:t xml:space="preserve">أحد الرحالين والمكثرين، روى عنه ابن عدي وغيره، واستوطن بآخره مصر إلى أن مات بها سنة اثنتى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2026-08-05T21:30:59+03:00</dcterms:created>
  <dcterms:modified xsi:type="dcterms:W3CDTF">2026-08-05T21:30:59+03:00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