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عيسى أبو الفضل السعدى القاضي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عيسى أبو الفضل السعدى القاضي البغدادي.
</w:t>
      </w:r>
    </w:p>
    <w:p>
      <w:pPr/>
      <w:r>
        <w:rPr/>
        <w:t xml:space="preserve">محمد بن أحمد بن عيسى أبو الفضل السعدى القاضي البغدادي. </w:t>
      </w:r>
    </w:p>
    <w:p/>
    <w:p>
      <w:pPr/>
      <w:r>
        <w:rPr/>
        <w:t xml:space="preserve">روى معجم الصحابة للبغوى عن ابن بطة، وتفقه على أبي حامد وسكن مصر، ومات سنة إحدى وأربعين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2026-10-07T14:06:37+03:00</dcterms:created>
  <dcterms:modified xsi:type="dcterms:W3CDTF">2026-10-07T14:06:37+03:00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