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إبراهيم أبو إسحاق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إبراهيم أبو إسحاق الطوسي
</w:t>
      </w:r>
    </w:p>
    <w:p>
      <w:pPr/>
      <w:r>
        <w:rPr/>
        <w:t xml:space="preserve">محمد بن أحمد بن إبراهيم أبو إسحاق الطوسي </w:t>
      </w:r>
    </w:p>
    <w:p/>
    <w:p>
      <w:pPr/>
      <w:r>
        <w:rPr/>
        <w:t xml:space="preserve">المناظر تفقه على أبي الوليد ومات سنة إحدى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