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سورة أبو سعيد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سورة أبو سعيد النيسابوري
</w:t>
      </w:r>
    </w:p>
    <w:p>
      <w:pPr/>
      <w:r>
        <w:rPr/>
        <w:t xml:space="preserve">عبد الرحمن بن محمد بن سورة أبو سعيد النيسابوري </w:t>
      </w:r>
    </w:p>
    <w:p/>
    <w:p>
      <w:pPr/>
      <w:r>
        <w:rPr/>
        <w:t xml:space="preserve">وكتب في صباه أحمد ثم رجع، حدَّث بغداد عن ابن نجيد وغيره، ذكره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2026-08-05T16:08:12+03:00</dcterms:created>
  <dcterms:modified xsi:type="dcterms:W3CDTF">2026-08-05T16:08:12+03:00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